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E60B" w14:textId="17D9019A" w:rsidR="00FF4A64" w:rsidRPr="00E279D6" w:rsidRDefault="00E95EF0" w:rsidP="00E95EF0">
      <w:pPr>
        <w:jc w:val="center"/>
        <w:rPr>
          <w:sz w:val="28"/>
          <w:szCs w:val="28"/>
        </w:rPr>
      </w:pPr>
      <w:r w:rsidRPr="00E279D6">
        <w:rPr>
          <w:rFonts w:hint="eastAsia"/>
          <w:b/>
          <w:bCs/>
          <w:sz w:val="28"/>
          <w:szCs w:val="28"/>
        </w:rPr>
        <w:t>中期</w:t>
      </w:r>
      <w:r w:rsidR="00E279D6" w:rsidRPr="00E279D6">
        <w:rPr>
          <w:rFonts w:hint="eastAsia"/>
          <w:b/>
          <w:bCs/>
          <w:sz w:val="28"/>
          <w:szCs w:val="28"/>
        </w:rPr>
        <w:t>报告</w:t>
      </w:r>
      <w:r w:rsidRPr="00E279D6">
        <w:rPr>
          <w:rFonts w:hint="eastAsia"/>
          <w:b/>
          <w:bCs/>
          <w:sz w:val="28"/>
          <w:szCs w:val="28"/>
        </w:rPr>
        <w:t>导出步骤</w:t>
      </w:r>
      <w:r w:rsidRPr="00E279D6">
        <w:rPr>
          <w:rFonts w:hint="eastAsia"/>
          <w:sz w:val="28"/>
          <w:szCs w:val="28"/>
        </w:rPr>
        <w:t>：</w:t>
      </w:r>
    </w:p>
    <w:p w14:paraId="341E7D70" w14:textId="1CB2A548" w:rsidR="00E95EF0" w:rsidRPr="00E279D6" w:rsidRDefault="00E95EF0">
      <w:pPr>
        <w:rPr>
          <w:sz w:val="24"/>
          <w:szCs w:val="24"/>
        </w:rPr>
      </w:pPr>
      <w:r w:rsidRPr="00E279D6">
        <w:rPr>
          <w:rFonts w:hint="eastAsia"/>
          <w:sz w:val="24"/>
          <w:szCs w:val="24"/>
        </w:rPr>
        <w:t>一：点击左边菜单栏;中期管理—提交中期检查，进行填写中期报告。</w:t>
      </w:r>
    </w:p>
    <w:p w14:paraId="19A294A5" w14:textId="7F3BD042" w:rsidR="00E95EF0" w:rsidRPr="00E279D6" w:rsidRDefault="00E95EF0">
      <w:pPr>
        <w:rPr>
          <w:sz w:val="24"/>
          <w:szCs w:val="24"/>
        </w:rPr>
      </w:pPr>
      <w:r w:rsidRPr="00E279D6">
        <w:rPr>
          <w:noProof/>
          <w:sz w:val="24"/>
          <w:szCs w:val="24"/>
        </w:rPr>
        <w:drawing>
          <wp:inline distT="0" distB="0" distL="0" distR="0" wp14:anchorId="58D4718B" wp14:editId="277410A3">
            <wp:extent cx="5274310" cy="18694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1766E" w14:textId="41D83786" w:rsidR="00E95EF0" w:rsidRPr="00E279D6" w:rsidRDefault="00E95EF0">
      <w:pPr>
        <w:rPr>
          <w:sz w:val="24"/>
          <w:szCs w:val="24"/>
        </w:rPr>
      </w:pPr>
    </w:p>
    <w:p w14:paraId="1ED6FA28" w14:textId="77777777" w:rsidR="00E95EF0" w:rsidRPr="00E279D6" w:rsidRDefault="00E95EF0">
      <w:pPr>
        <w:rPr>
          <w:sz w:val="24"/>
          <w:szCs w:val="24"/>
        </w:rPr>
      </w:pPr>
    </w:p>
    <w:p w14:paraId="7804FADD" w14:textId="5A500541" w:rsidR="00E95EF0" w:rsidRPr="00E279D6" w:rsidRDefault="00E95EF0">
      <w:pPr>
        <w:rPr>
          <w:sz w:val="24"/>
          <w:szCs w:val="24"/>
        </w:rPr>
      </w:pPr>
      <w:r w:rsidRPr="00E279D6">
        <w:rPr>
          <w:rFonts w:hint="eastAsia"/>
          <w:sz w:val="24"/>
          <w:szCs w:val="24"/>
        </w:rPr>
        <w:t>二：中期报告填写后，可点击“暂存”按钮，返回提交中期检查界面，可看到操作栏的“导出按钮”，即可导出中期报告（注：要填写</w:t>
      </w:r>
      <w:r w:rsidR="00E279D6">
        <w:rPr>
          <w:rFonts w:hint="eastAsia"/>
          <w:sz w:val="24"/>
          <w:szCs w:val="24"/>
        </w:rPr>
        <w:t>中期报告</w:t>
      </w:r>
      <w:r w:rsidRPr="00E279D6">
        <w:rPr>
          <w:rFonts w:hint="eastAsia"/>
          <w:sz w:val="24"/>
          <w:szCs w:val="24"/>
        </w:rPr>
        <w:t>才可导出</w:t>
      </w:r>
      <w:r w:rsidR="003C40B8" w:rsidRPr="00E279D6">
        <w:rPr>
          <w:rFonts w:hint="eastAsia"/>
          <w:sz w:val="24"/>
          <w:szCs w:val="24"/>
        </w:rPr>
        <w:t>，</w:t>
      </w:r>
      <w:r w:rsidR="003C40B8" w:rsidRPr="00E279D6">
        <w:rPr>
          <w:rFonts w:hint="eastAsia"/>
          <w:sz w:val="24"/>
          <w:szCs w:val="24"/>
        </w:rPr>
        <w:t>最后要提交结题报告，并联系指导教师审核</w:t>
      </w:r>
      <w:r w:rsidRPr="00E279D6">
        <w:rPr>
          <w:rFonts w:hint="eastAsia"/>
          <w:sz w:val="24"/>
          <w:szCs w:val="24"/>
        </w:rPr>
        <w:t>）</w:t>
      </w:r>
    </w:p>
    <w:p w14:paraId="478593DA" w14:textId="03BBD584" w:rsidR="00E95EF0" w:rsidRDefault="00E95EF0">
      <w:r>
        <w:rPr>
          <w:noProof/>
        </w:rPr>
        <w:drawing>
          <wp:inline distT="0" distB="0" distL="0" distR="0" wp14:anchorId="57FAE2CC" wp14:editId="2175BC1E">
            <wp:extent cx="5274310" cy="18434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7D05E" w14:textId="77777777" w:rsidR="004D61EC" w:rsidRDefault="004D61EC" w:rsidP="00E95EF0">
      <w:r>
        <w:separator/>
      </w:r>
    </w:p>
  </w:endnote>
  <w:endnote w:type="continuationSeparator" w:id="0">
    <w:p w14:paraId="76AFC17F" w14:textId="77777777" w:rsidR="004D61EC" w:rsidRDefault="004D61EC" w:rsidP="00E9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5E17" w14:textId="77777777" w:rsidR="004D61EC" w:rsidRDefault="004D61EC" w:rsidP="00E95EF0">
      <w:r>
        <w:separator/>
      </w:r>
    </w:p>
  </w:footnote>
  <w:footnote w:type="continuationSeparator" w:id="0">
    <w:p w14:paraId="3AB2F4FB" w14:textId="77777777" w:rsidR="004D61EC" w:rsidRDefault="004D61EC" w:rsidP="00E95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64"/>
    <w:rsid w:val="003C40B8"/>
    <w:rsid w:val="004D61EC"/>
    <w:rsid w:val="00E279D6"/>
    <w:rsid w:val="00E356A2"/>
    <w:rsid w:val="00E95EF0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8EFD9"/>
  <w15:chartTrackingRefBased/>
  <w15:docId w15:val="{424F3E91-2998-4726-9EA5-7C122333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5E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5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5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2021-10-19T02:52:00Z</dcterms:created>
  <dcterms:modified xsi:type="dcterms:W3CDTF">2021-10-19T05:05:00Z</dcterms:modified>
</cp:coreProperties>
</file>