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2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44"/>
          <w:szCs w:val="44"/>
        </w:rPr>
        <w:t>研究生学位论文开题的具体要求</w:t>
      </w:r>
    </w:p>
    <w:p>
      <w:pPr>
        <w:spacing w:line="360" w:lineRule="auto"/>
        <w:ind w:firstLine="643" w:firstLineChars="200"/>
        <w:rPr>
          <w:rFonts w:hint="eastAsia" w:ascii="仿宋_GB2312" w:hAnsi="仿宋_GB2312" w:eastAsia="仿宋_GB2312"/>
          <w:b/>
          <w:sz w:val="32"/>
          <w:szCs w:val="30"/>
        </w:rPr>
      </w:pPr>
    </w:p>
    <w:p>
      <w:pPr>
        <w:adjustRightInd w:val="0"/>
        <w:snapToGrid w:val="0"/>
        <w:spacing w:line="520" w:lineRule="atLeas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一、开题条件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完成一篇本研究领域的文献综述，完成课题研究的预实验工作，撰写开题报告，经研究生导师同意，填写《福建医科大学研究生学位论文开题情况表》后，方可向所属学院提出考核申请。 </w:t>
      </w:r>
    </w:p>
    <w:p>
      <w:pPr>
        <w:adjustRightInd w:val="0"/>
        <w:snapToGrid w:val="0"/>
        <w:spacing w:line="520" w:lineRule="atLeas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二、开题报告的具体要求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报告内容包括：1.课题名称、研究生和研究生导师姓名；2.选题（立题）依据(包括：国内外研究动态、课题研究的目的和意义)；3.研究内容；4.研究方案和技术路线（包括资料收集方法、实验方法、统计处理方法等）；5.课题研究的计划进度安排；6.研究过程中可能遇到的困难、问题以及拟解决的措施；7.预期结果，估算课题工作量和经费； 8.预实验结果等。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hint="eastAsia" w:ascii="宋体" w:hAnsi="宋体"/>
          <w:sz w:val="28"/>
          <w:szCs w:val="28"/>
          <w:highlight w:val="yellow"/>
        </w:rPr>
        <w:t>开题报告和课题综述应用</w:t>
      </w:r>
      <w:r>
        <w:rPr>
          <w:sz w:val="28"/>
          <w:szCs w:val="28"/>
          <w:highlight w:val="yellow"/>
        </w:rPr>
        <w:t>A4</w:t>
      </w:r>
      <w:r>
        <w:rPr>
          <w:rFonts w:hint="eastAsia" w:ascii="宋体" w:hAnsi="宋体"/>
          <w:sz w:val="28"/>
          <w:szCs w:val="28"/>
          <w:highlight w:val="yellow"/>
        </w:rPr>
        <w:t>纸双面打印，论文题目用“黑体”、“三号”字，其它内容用“宋体”、“小四号”字</w:t>
      </w:r>
      <w:r>
        <w:rPr>
          <w:rFonts w:hint="eastAsia" w:ascii="宋体" w:hAnsi="宋体"/>
          <w:sz w:val="28"/>
          <w:szCs w:val="28"/>
        </w:rPr>
        <w:t>，要求语句通顺，图表清晰，逻辑性强。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（三）研究生</w:t>
      </w:r>
      <w:r>
        <w:rPr>
          <w:rFonts w:hint="eastAsia" w:ascii="宋体" w:hAnsi="宋体"/>
          <w:sz w:val="28"/>
          <w:szCs w:val="28"/>
          <w:highlight w:val="yellow"/>
        </w:rPr>
        <w:t>应提前一个星期向参加开题报告的专家送交开题报告和课题综述</w:t>
      </w:r>
      <w:r>
        <w:rPr>
          <w:rFonts w:hint="eastAsia" w:ascii="宋体" w:hAnsi="宋体"/>
          <w:sz w:val="28"/>
          <w:szCs w:val="28"/>
        </w:rPr>
        <w:t>；同时准备举行开题报告会所用的</w:t>
      </w:r>
      <w:r>
        <w:rPr>
          <w:rFonts w:hint="eastAsia" w:ascii="宋体" w:hAnsi="宋体"/>
          <w:sz w:val="28"/>
          <w:szCs w:val="28"/>
          <w:highlight w:val="yellow"/>
        </w:rPr>
        <w:t>投影、多媒体课件</w:t>
      </w:r>
      <w:r>
        <w:rPr>
          <w:rFonts w:hint="eastAsia" w:ascii="宋体" w:hAnsi="宋体"/>
          <w:sz w:val="28"/>
          <w:szCs w:val="28"/>
        </w:rPr>
        <w:t>等材料。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（四）开题报告应公开举行，有关信息应提前3天张榜公告。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（五）秘书应在开题报告会上记录填写《开题情况表》中专家提问和研究生答问的情况；在开题结束时，请专家填写对研究生所作的开题报告的意见，并签字确认。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六）开题报告结束后，研究生应把《开题情况表》、开题报告和课题综述（各1式2份）送交导师所在单位及所属学院的研究生管理部门审核盖章；同时本人保留一份，待学位论文答辩时出示给答辩专家，答辩后与申请学位材料一起上交校研究生院。</w:t>
      </w:r>
    </w:p>
    <w:p>
      <w:pPr>
        <w:adjustRightInd w:val="0"/>
        <w:snapToGrid w:val="0"/>
        <w:spacing w:line="520" w:lineRule="atLeast"/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三、其他相关事项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（一）研究生必须在规定期限内举行开题报告。逾期开题者，延期进行论文答辩，推迟毕业。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（二）开题报告通过后，研究生应相应填写《培养手册》中的“开题报告表”，并在导师的指导下，及时填写《培养手册》中“课题研究计划表”。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（三）如果开题报告未能通过，应在导师的指导下，尽快重新选题，按照以上要求重新开题。</w:t>
      </w:r>
      <w:r>
        <w:rPr>
          <w:rFonts w:hint="eastAsia" w:ascii="宋体" w:hAnsi="宋体"/>
          <w:sz w:val="28"/>
          <w:szCs w:val="28"/>
          <w:lang w:eastAsia="zh-CN"/>
        </w:rPr>
        <w:t>原则上，</w:t>
      </w:r>
      <w:r>
        <w:rPr>
          <w:rFonts w:ascii="宋体" w:hAnsi="宋体"/>
          <w:sz w:val="28"/>
          <w:szCs w:val="28"/>
        </w:rPr>
        <w:t>开题通过之日距论文答辩至少需1年时间。</w:t>
      </w:r>
    </w:p>
    <w:p>
      <w:pPr>
        <w:adjustRightInd w:val="0"/>
        <w:snapToGrid w:val="0"/>
        <w:spacing w:line="52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（四）开题后，在正式实验研究过程中如发现需要更换研究方向或课题研究内容，由研究生导师组织专家重新开题，并将相关材料报送所属学院研究生管理部门和学校研究生院备案。</w:t>
      </w:r>
    </w:p>
    <w:p>
      <w:pPr>
        <w:adjustRightInd w:val="0"/>
        <w:snapToGrid w:val="0"/>
        <w:spacing w:line="500" w:lineRule="atLeas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line="500" w:lineRule="atLeast"/>
        <w:ind w:firstLine="560" w:firstLineChars="200"/>
        <w:rPr>
          <w:rFonts w:ascii="宋体" w:hAnsi="宋体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474" w:bottom="1440" w:left="1588" w:header="851" w:footer="992" w:gutter="0"/>
          <w:pgNumType w:fmt="numberInDash"/>
          <w:cols w:space="720" w:num="1"/>
          <w:titlePg/>
          <w:docGrid w:linePitch="312" w:charSpace="0"/>
        </w:sectPr>
      </w:pPr>
    </w:p>
    <w:p>
      <w:pPr>
        <w:pStyle w:val="6"/>
        <w:spacing w:line="420" w:lineRule="atLeast"/>
        <w:jc w:val="center"/>
        <w:rPr>
          <w:rFonts w:hint="eastAsia" w:ascii="宋体" w:eastAsia="黑体"/>
          <w:b/>
          <w:sz w:val="32"/>
        </w:rPr>
      </w:pPr>
      <w:r>
        <w:rPr>
          <w:rFonts w:hint="eastAsia" w:eastAsia="黑体"/>
          <w:b/>
          <w:sz w:val="32"/>
        </w:rPr>
        <w:t>福建医科大学</w:t>
      </w:r>
      <w:r>
        <w:rPr>
          <w:rFonts w:hint="eastAsia" w:eastAsia="黑体"/>
          <w:b/>
          <w:sz w:val="32"/>
          <w:u w:val="single"/>
        </w:rPr>
        <w:t xml:space="preserve">            </w:t>
      </w:r>
      <w:r>
        <w:rPr>
          <w:rFonts w:hint="eastAsia" w:eastAsia="黑体"/>
          <w:b/>
          <w:sz w:val="32"/>
        </w:rPr>
        <w:t>级研究生学位论文</w:t>
      </w:r>
      <w:r>
        <w:rPr>
          <w:rFonts w:hint="eastAsia" w:ascii="宋体" w:eastAsia="黑体"/>
          <w:b/>
          <w:sz w:val="32"/>
        </w:rPr>
        <w:t>开题情况表</w:t>
      </w:r>
    </w:p>
    <w:p>
      <w:pPr>
        <w:pStyle w:val="6"/>
        <w:spacing w:line="420" w:lineRule="atLeast"/>
        <w:rPr>
          <w:rFonts w:hint="eastAsia"/>
        </w:rPr>
      </w:pPr>
      <w:r>
        <w:rPr>
          <w:rFonts w:hint="eastAsia"/>
        </w:rPr>
        <w:t>学号：</w:t>
      </w:r>
    </w:p>
    <w:tbl>
      <w:tblPr>
        <w:tblStyle w:val="7"/>
        <w:tblW w:w="102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95"/>
        <w:gridCol w:w="525"/>
        <w:gridCol w:w="1260"/>
        <w:gridCol w:w="180"/>
        <w:gridCol w:w="297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Align w:val="center"/>
          </w:tcPr>
          <w:p>
            <w:pPr>
              <w:pStyle w:val="6"/>
              <w:spacing w:line="0" w:lineRule="atLeas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6"/>
              <w:spacing w:line="0" w:lineRule="atLeast"/>
              <w:jc w:val="left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学科专业</w:t>
            </w:r>
          </w:p>
        </w:tc>
        <w:tc>
          <w:tcPr>
            <w:tcW w:w="498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60" w:type="dxa"/>
            <w:vAlign w:val="center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所在单位</w:t>
            </w:r>
          </w:p>
        </w:tc>
        <w:tc>
          <w:tcPr>
            <w:tcW w:w="498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60" w:type="dxa"/>
            <w:vAlign w:val="center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开题地点</w:t>
            </w:r>
          </w:p>
        </w:tc>
        <w:tc>
          <w:tcPr>
            <w:tcW w:w="498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Align w:val="center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8940" w:type="dxa"/>
            <w:gridSpan w:val="6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0" w:type="dxa"/>
            <w:vAlign w:val="center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课题来源</w:t>
            </w:r>
          </w:p>
        </w:tc>
        <w:tc>
          <w:tcPr>
            <w:tcW w:w="8940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□国家自然科学基金</w:t>
            </w:r>
            <w:r>
              <w:rPr>
                <w:rFonts w:ascii="宋体"/>
                <w:b/>
                <w:szCs w:val="21"/>
              </w:rPr>
              <w:t xml:space="preserve">    </w:t>
            </w:r>
            <w:r>
              <w:rPr>
                <w:rFonts w:hint="eastAsia" w:ascii="宋体"/>
                <w:b/>
                <w:szCs w:val="21"/>
              </w:rPr>
              <w:t>□国家科技部</w:t>
            </w:r>
            <w:r>
              <w:rPr>
                <w:rFonts w:ascii="宋体"/>
                <w:b/>
                <w:szCs w:val="21"/>
              </w:rPr>
              <w:t xml:space="preserve">    </w:t>
            </w:r>
            <w:r>
              <w:rPr>
                <w:rFonts w:hint="eastAsia" w:ascii="宋体"/>
                <w:b/>
                <w:szCs w:val="21"/>
              </w:rPr>
              <w:t>□省自然科学基金</w:t>
            </w:r>
            <w:r>
              <w:rPr>
                <w:rFonts w:ascii="宋体"/>
                <w:b/>
                <w:szCs w:val="21"/>
              </w:rPr>
              <w:t xml:space="preserve">    </w:t>
            </w:r>
            <w:r>
              <w:rPr>
                <w:rFonts w:hint="eastAsia" w:ascii="宋体"/>
                <w:b/>
                <w:szCs w:val="21"/>
              </w:rPr>
              <w:t>□省科技厅</w:t>
            </w:r>
          </w:p>
          <w:p>
            <w:pPr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□国际合作</w:t>
            </w:r>
            <w:r>
              <w:rPr>
                <w:rFonts w:ascii="宋体"/>
                <w:b/>
                <w:szCs w:val="21"/>
              </w:rPr>
              <w:t xml:space="preserve">            </w:t>
            </w:r>
            <w:r>
              <w:rPr>
                <w:rFonts w:hint="eastAsia" w:ascii="宋体"/>
                <w:b/>
                <w:szCs w:val="21"/>
              </w:rPr>
              <w:t>□省厅级</w:t>
            </w:r>
            <w:r>
              <w:rPr>
                <w:rFonts w:ascii="宋体"/>
                <w:b/>
                <w:szCs w:val="21"/>
              </w:rPr>
              <w:t xml:space="preserve">        </w:t>
            </w:r>
            <w:r>
              <w:rPr>
                <w:rFonts w:hint="eastAsia" w:ascii="宋体"/>
                <w:b/>
                <w:szCs w:val="21"/>
              </w:rPr>
              <w:t>□横向合作</w:t>
            </w:r>
            <w:r>
              <w:rPr>
                <w:rFonts w:ascii="宋体"/>
                <w:b/>
                <w:szCs w:val="21"/>
              </w:rPr>
              <w:t xml:space="preserve">          </w:t>
            </w:r>
            <w:r>
              <w:rPr>
                <w:rFonts w:hint="eastAsia" w:ascii="宋体"/>
                <w:b/>
                <w:szCs w:val="21"/>
              </w:rPr>
              <w:t>□自选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题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告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的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</w:p>
          <w:p>
            <w:pPr>
              <w:pStyle w:val="6"/>
              <w:spacing w:after="120" w:line="16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</w:tc>
        <w:tc>
          <w:tcPr>
            <w:tcW w:w="1995" w:type="dxa"/>
            <w:vAlign w:val="bottom"/>
          </w:tcPr>
          <w:p>
            <w:pPr>
              <w:pStyle w:val="6"/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785" w:type="dxa"/>
            <w:gridSpan w:val="2"/>
            <w:vAlign w:val="bottom"/>
          </w:tcPr>
          <w:p>
            <w:pPr>
              <w:pStyle w:val="6"/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   称</w:t>
            </w:r>
          </w:p>
        </w:tc>
        <w:tc>
          <w:tcPr>
            <w:tcW w:w="3150" w:type="dxa"/>
            <w:gridSpan w:val="2"/>
            <w:vAlign w:val="bottom"/>
          </w:tcPr>
          <w:p>
            <w:pPr>
              <w:pStyle w:val="6"/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学科、专业</w:t>
            </w:r>
          </w:p>
        </w:tc>
        <w:tc>
          <w:tcPr>
            <w:tcW w:w="2010" w:type="dxa"/>
            <w:vAlign w:val="bottom"/>
          </w:tcPr>
          <w:p>
            <w:pPr>
              <w:pStyle w:val="6"/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是否研究生导师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60" w:type="dxa"/>
            <w:vMerge w:val="continue"/>
            <w:vAlign w:val="center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315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2010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3150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2010" w:type="dxa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60" w:type="dxa"/>
            <w:vMerge w:val="continue"/>
            <w:vAlign w:val="top"/>
          </w:tcPr>
          <w:p>
            <w:pPr>
              <w:pStyle w:val="6"/>
              <w:spacing w:line="0" w:lineRule="atLeast"/>
              <w:jc w:val="distribute"/>
              <w:rPr>
                <w:rFonts w:hint="eastAsia"/>
                <w:b/>
                <w:szCs w:val="21"/>
              </w:rPr>
            </w:pPr>
          </w:p>
        </w:tc>
        <w:tc>
          <w:tcPr>
            <w:tcW w:w="1995" w:type="dxa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3150" w:type="dxa"/>
            <w:gridSpan w:val="2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  <w:tc>
          <w:tcPr>
            <w:tcW w:w="2010" w:type="dxa"/>
            <w:vAlign w:val="top"/>
          </w:tcPr>
          <w:p>
            <w:pPr>
              <w:pStyle w:val="6"/>
              <w:spacing w:line="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020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立题依据、设计思路及技术路线（科学性、可行性、先进性、预实验结果等）：</w:t>
            </w: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020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导师是否同意开题：</w:t>
            </w: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   签字：</w:t>
            </w: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0200" w:type="dxa"/>
            <w:gridSpan w:val="7"/>
            <w:vAlign w:val="top"/>
          </w:tcPr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教研室（科室）或挂靠单位审核是否同意开题：</w:t>
            </w: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负责人签字：</w:t>
            </w:r>
          </w:p>
          <w:p>
            <w:pPr>
              <w:pStyle w:val="6"/>
              <w:spacing w:after="0" w:line="30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atLeast"/>
        </w:trPr>
        <w:tc>
          <w:tcPr>
            <w:tcW w:w="10200" w:type="dxa"/>
            <w:gridSpan w:val="7"/>
            <w:vAlign w:val="top"/>
          </w:tcPr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开题报告会上提出的主要意见或问题及报告人的答问：</w:t>
            </w: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记录人：</w:t>
            </w:r>
          </w:p>
          <w:p>
            <w:pPr>
              <w:pStyle w:val="6"/>
              <w:spacing w:line="34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</w:trPr>
        <w:tc>
          <w:tcPr>
            <w:tcW w:w="10200" w:type="dxa"/>
            <w:gridSpan w:val="7"/>
            <w:vAlign w:val="top"/>
          </w:tcPr>
          <w:p>
            <w:pPr>
              <w:pStyle w:val="6"/>
              <w:spacing w:line="42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专家对开题报告的结论（包括是否同意学生所作的开题报告等）：</w:t>
            </w:r>
          </w:p>
          <w:p>
            <w:pPr>
              <w:pStyle w:val="6"/>
              <w:spacing w:line="42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42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line="42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专家签字：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0200" w:type="dxa"/>
            <w:gridSpan w:val="7"/>
            <w:vAlign w:val="top"/>
          </w:tcPr>
          <w:p>
            <w:pPr>
              <w:pStyle w:val="6"/>
              <w:spacing w:after="0" w:line="32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所属学院研究生管理部门意见：</w:t>
            </w:r>
          </w:p>
          <w:p>
            <w:pPr>
              <w:pStyle w:val="6"/>
              <w:spacing w:after="0" w:line="32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20" w:lineRule="atLeast"/>
              <w:rPr>
                <w:rFonts w:hint="eastAsia"/>
                <w:b/>
                <w:szCs w:val="21"/>
              </w:rPr>
            </w:pPr>
          </w:p>
          <w:p>
            <w:pPr>
              <w:pStyle w:val="6"/>
              <w:spacing w:after="0" w:line="32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pStyle w:val="6"/>
              <w:spacing w:after="0" w:line="320" w:lineRule="atLeast"/>
              <w:ind w:firstLine="6114" w:firstLineChars="29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负责人签字：</w:t>
            </w:r>
          </w:p>
          <w:p>
            <w:pPr>
              <w:pStyle w:val="6"/>
              <w:spacing w:after="0" w:line="320" w:lineRule="atLeas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                   年  月  日</w:t>
            </w:r>
          </w:p>
        </w:tc>
      </w:tr>
    </w:tbl>
    <w:p>
      <w:pPr>
        <w:adjustRightInd w:val="0"/>
        <w:snapToGrid w:val="0"/>
        <w:spacing w:line="320" w:lineRule="atLeast"/>
        <w:ind w:firstLine="422" w:firstLineChars="200"/>
        <w:rPr>
          <w:b/>
          <w:szCs w:val="21"/>
        </w:rPr>
        <w:sectPr>
          <w:pgSz w:w="11906" w:h="16838"/>
          <w:pgMar w:top="1134" w:right="851" w:bottom="1134" w:left="851" w:header="851" w:footer="992" w:gutter="0"/>
          <w:cols w:space="720" w:num="1"/>
          <w:titlePg/>
          <w:docGrid w:linePitch="312" w:charSpace="0"/>
        </w:sectPr>
      </w:pPr>
      <w:r>
        <w:rPr>
          <w:rFonts w:hint="eastAsia"/>
          <w:b/>
          <w:szCs w:val="21"/>
        </w:rPr>
        <w:t>本表双面打印、一式两份（1份所属学院研究生管理部门备案，1份学生留存以备学位论文答辩时提交答辩委员会）。</w:t>
      </w:r>
    </w:p>
    <w:p>
      <w:pPr>
        <w:spacing w:line="560" w:lineRule="atLeast"/>
        <w:jc w:val="center"/>
        <w:rPr>
          <w:rFonts w:hint="eastAsia" w:ascii="方正新舒体简体" w:hAnsi="宋体" w:eastAsia="方正新舒体简体"/>
          <w:b/>
          <w:sz w:val="48"/>
          <w:szCs w:val="48"/>
        </w:rPr>
      </w:pPr>
    </w:p>
    <w:p>
      <w:pPr>
        <w:bidi w:val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福建医科大学</w:t>
      </w:r>
    </w:p>
    <w:p>
      <w:pPr>
        <w:bidi w:val="0"/>
        <w:jc w:val="center"/>
        <w:rPr>
          <w:rFonts w:hint="eastAsia" w:ascii="宋体" w:hAnsi="宋体" w:cs="宋体"/>
          <w:sz w:val="52"/>
          <w:szCs w:val="52"/>
        </w:rPr>
      </w:pPr>
      <w:r>
        <w:rPr>
          <w:rFonts w:hint="eastAsia" w:eastAsia="黑体"/>
          <w:sz w:val="52"/>
          <w:szCs w:val="52"/>
          <w:lang w:val="en-US" w:eastAsia="zh-CN"/>
        </w:rPr>
        <w:t xml:space="preserve">研 究 生 </w:t>
      </w:r>
      <w:r>
        <w:rPr>
          <w:rFonts w:hint="eastAsia" w:eastAsia="黑体"/>
          <w:sz w:val="52"/>
          <w:szCs w:val="52"/>
        </w:rPr>
        <w:t>论 文 开 题 报 告</w:t>
      </w:r>
    </w:p>
    <w:p>
      <w:pPr>
        <w:bidi w:val="0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</w:t>
      </w:r>
    </w:p>
    <w:p>
      <w:pPr>
        <w:bidi w:val="0"/>
        <w:ind w:firstLine="1119"/>
        <w:rPr>
          <w:rFonts w:hint="eastAsia"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 w:val="28"/>
        </w:rPr>
        <w:t>论文题目：</w:t>
      </w:r>
      <w:r>
        <w:rPr>
          <w:rFonts w:hint="eastAsia" w:ascii="宋体" w:hAnsi="宋体"/>
          <w:b/>
          <w:szCs w:val="21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</w:t>
      </w:r>
    </w:p>
    <w:p>
      <w:pPr>
        <w:tabs>
          <w:tab w:val="left" w:pos="540"/>
        </w:tabs>
        <w:bidi w:val="0"/>
        <w:spacing w:line="720" w:lineRule="exact"/>
        <w:ind w:right="202" w:firstLine="1119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学科专业</w:t>
      </w:r>
      <w:r>
        <w:rPr>
          <w:rFonts w:hint="eastAsia"/>
          <w:b/>
          <w:sz w:val="32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8"/>
        </w:rPr>
        <w:t xml:space="preserve">   </w:t>
      </w:r>
    </w:p>
    <w:p>
      <w:pPr>
        <w:bidi w:val="0"/>
        <w:spacing w:line="720" w:lineRule="exact"/>
        <w:ind w:right="202" w:firstLine="1096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研究方向</w:t>
      </w:r>
      <w:r>
        <w:rPr>
          <w:rFonts w:hint="eastAsia"/>
          <w:b/>
          <w:sz w:val="32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</w:rPr>
        <w:t xml:space="preserve">        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指导教师</w:t>
      </w:r>
      <w:r>
        <w:rPr>
          <w:rFonts w:hint="eastAsia"/>
          <w:b/>
          <w:sz w:val="32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</w:rPr>
        <w:t xml:space="preserve">    </w:t>
      </w:r>
    </w:p>
    <w:p>
      <w:pPr>
        <w:bidi w:val="0"/>
        <w:spacing w:line="720" w:lineRule="exact"/>
        <w:ind w:right="202" w:firstLine="1099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报 告 人：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u w:val="single"/>
        </w:rPr>
        <w:t xml:space="preserve"> </w:t>
      </w:r>
    </w:p>
    <w:p>
      <w:pPr>
        <w:bidi w:val="0"/>
        <w:spacing w:line="720" w:lineRule="exact"/>
        <w:ind w:right="202" w:firstLine="109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</w:rPr>
        <w:t>学    号：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eastAsia="宋体" w:cs="Times New Roman"/>
          <w:sz w:val="28"/>
          <w:szCs w:val="28"/>
          <w:u w:val="single"/>
        </w:rPr>
      </w:pPr>
      <w:r>
        <w:rPr>
          <w:rFonts w:hint="eastAsia" w:eastAsia="宋体" w:cs="Times New Roman"/>
          <w:b/>
          <w:bCs/>
          <w:sz w:val="28"/>
          <w:szCs w:val="28"/>
          <w:u w:val="none"/>
        </w:rPr>
        <w:t>所在单位：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                        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宋体" w:cs="Times New Roman"/>
          <w:sz w:val="28"/>
          <w:szCs w:val="28"/>
          <w:u w:val="single"/>
        </w:rPr>
        <w:t xml:space="preserve">  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eastAsia="宋体" w:cs="Times New Roman"/>
          <w:b/>
          <w:bCs/>
          <w:sz w:val="28"/>
          <w:szCs w:val="28"/>
          <w:u w:val="none"/>
        </w:rPr>
      </w:pPr>
      <w:r>
        <w:rPr>
          <w:rFonts w:hint="eastAsia" w:eastAsia="宋体" w:cs="Times New Roman"/>
          <w:b/>
          <w:bCs/>
          <w:sz w:val="28"/>
          <w:szCs w:val="28"/>
          <w:u w:val="none"/>
        </w:rPr>
        <w:t>所属学院：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                            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eastAsia="宋体" w:cs="Times New Roman"/>
          <w:sz w:val="28"/>
          <w:szCs w:val="28"/>
          <w:u w:val="single"/>
        </w:rPr>
      </w:pPr>
      <w:r>
        <w:rPr>
          <w:rFonts w:hint="eastAsia" w:eastAsia="宋体" w:cs="Times New Roman"/>
          <w:b/>
          <w:bCs/>
          <w:sz w:val="28"/>
          <w:szCs w:val="28"/>
          <w:u w:val="none"/>
        </w:rPr>
        <w:t>申请学位类别：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                        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eastAsia="宋体" w:cs="Times New Roman"/>
          <w:sz w:val="28"/>
          <w:szCs w:val="28"/>
          <w:u w:val="single"/>
        </w:rPr>
      </w:pPr>
      <w:r>
        <w:rPr>
          <w:rFonts w:hint="eastAsia" w:eastAsia="宋体" w:cs="Times New Roman"/>
          <w:b/>
          <w:bCs/>
          <w:sz w:val="28"/>
          <w:szCs w:val="28"/>
          <w:u w:val="none"/>
        </w:rPr>
        <w:t>开题时间：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              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宋体" w:cs="Times New Roman"/>
          <w:sz w:val="28"/>
          <w:szCs w:val="28"/>
          <w:u w:val="single"/>
        </w:rPr>
        <w:t xml:space="preserve">  </w:t>
      </w:r>
    </w:p>
    <w:p>
      <w:pPr>
        <w:tabs>
          <w:tab w:val="left" w:pos="7920"/>
        </w:tabs>
        <w:bidi w:val="0"/>
        <w:spacing w:line="720" w:lineRule="exact"/>
        <w:ind w:right="202" w:firstLine="1099"/>
        <w:rPr>
          <w:rFonts w:hint="eastAsia" w:ascii="宋体" w:hAnsi="宋体"/>
          <w:sz w:val="28"/>
        </w:rPr>
      </w:pPr>
      <w:r>
        <w:rPr>
          <w:rFonts w:hint="eastAsia" w:eastAsia="宋体" w:cs="Times New Roman"/>
          <w:b/>
          <w:bCs/>
          <w:sz w:val="28"/>
          <w:szCs w:val="28"/>
          <w:u w:val="none"/>
        </w:rPr>
        <w:t>开题地点：</w:t>
      </w:r>
      <w:r>
        <w:rPr>
          <w:rFonts w:hint="eastAsia" w:eastAsia="宋体" w:cs="Times New Roman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</w:rPr>
        <w:t xml:space="preserve">  </w:t>
      </w:r>
    </w:p>
    <w:p>
      <w:pPr>
        <w:bidi w:val="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福建医科大学研究生院制</w:t>
      </w:r>
    </w:p>
    <w:p>
      <w:pPr>
        <w:bidi w:val="0"/>
        <w:spacing w:line="480" w:lineRule="auto"/>
        <w:jc w:val="center"/>
        <w:rPr>
          <w:rFonts w:hint="eastAsia" w:ascii="宋体" w:hAnsi="宋体"/>
          <w:sz w:val="28"/>
        </w:rPr>
      </w:pPr>
      <w:bookmarkStart w:id="0" w:name="_GoBack"/>
      <w:bookmarkEnd w:id="0"/>
      <w:r>
        <w:rPr>
          <w:rFonts w:ascii="宋体" w:hAnsi="宋体"/>
          <w:sz w:val="28"/>
        </w:rPr>
        <w:br w:type="page"/>
      </w:r>
      <w:r>
        <w:rPr>
          <w:rFonts w:hint="eastAsia" w:ascii="黑体" w:hAnsi="宋体" w:eastAsia="黑体"/>
          <w:b/>
          <w:sz w:val="36"/>
          <w:szCs w:val="36"/>
        </w:rPr>
        <w:t xml:space="preserve">撰  写  要 求 </w:t>
      </w:r>
    </w:p>
    <w:p>
      <w:pPr>
        <w:bidi w:val="0"/>
        <w:spacing w:line="480" w:lineRule="auto"/>
        <w:ind w:firstLine="562"/>
        <w:rPr>
          <w:rFonts w:hint="eastAsia"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 xml:space="preserve">1.《开题报告》应在导师的指导下认真撰写。 </w:t>
      </w:r>
    </w:p>
    <w:p>
      <w:pPr>
        <w:bidi w:val="0"/>
        <w:spacing w:line="480" w:lineRule="auto"/>
        <w:ind w:left="961" w:hanging="413"/>
        <w:rPr>
          <w:rFonts w:hint="eastAsia"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2. 页面为A4纸张，左右页边距2.5cm,内容为小4号，行距1.5倍或固定值设为18-23之间的数值。</w:t>
      </w:r>
    </w:p>
    <w:p>
      <w:pPr>
        <w:bidi w:val="0"/>
        <w:spacing w:line="480" w:lineRule="auto"/>
        <w:ind w:left="976" w:hanging="413"/>
        <w:rPr>
          <w:rFonts w:hint="eastAsia"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3. 双面打印，至少10份。参加开题报告会的专家1份/人，开题报告会结束后，应将按专家指导意见修改后的《开题报告》以“姓名+学号+开题报告”命名的PDF版上传至研究生管理系统备案，本人留底1-2份（用于学位论文答辩时，提交专家审核）。</w:t>
      </w:r>
    </w:p>
    <w:p>
      <w:pPr>
        <w:bidi w:val="0"/>
        <w:spacing w:line="480" w:lineRule="auto"/>
        <w:ind w:left="976" w:hanging="413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30"/>
        </w:rPr>
        <w:t>4.《开题报告》未在研究生管理系统</w:t>
      </w:r>
      <w:r>
        <w:rPr>
          <w:rFonts w:hint="eastAsia" w:ascii="宋体" w:hAnsi="宋体"/>
          <w:b/>
          <w:sz w:val="28"/>
          <w:szCs w:val="28"/>
        </w:rPr>
        <w:t>备案者，不得参加学位论文送审。</w:t>
      </w:r>
    </w:p>
    <w:p>
      <w:pPr>
        <w:bidi w:val="0"/>
        <w:spacing w:line="480" w:lineRule="auto"/>
        <w:rPr>
          <w:rFonts w:hint="eastAsia" w:ascii="宋体" w:hAnsi="宋体"/>
          <w:b/>
          <w:sz w:val="28"/>
          <w:szCs w:val="28"/>
        </w:rPr>
      </w:pPr>
    </w:p>
    <w:p>
      <w:pPr>
        <w:bidi w:val="0"/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附：《开题报告》撰写格式及要点</w:t>
      </w:r>
    </w:p>
    <w:p>
      <w:pPr>
        <w:bidi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一、选题（立题）的依据及该课题的国内外研究动态（不少于2000字）。</w:t>
      </w:r>
    </w:p>
    <w:p>
      <w:pPr>
        <w:bidi w:val="0"/>
        <w:spacing w:line="50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二、课题研究的目的、意义、应用前景。</w:t>
      </w:r>
    </w:p>
    <w:p>
      <w:pPr>
        <w:bidi w:val="0"/>
        <w:adjustRightInd w:val="0"/>
        <w:snapToGrid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三、课题研究的创新点。</w:t>
      </w:r>
    </w:p>
    <w:p>
      <w:pPr>
        <w:bidi w:val="0"/>
        <w:spacing w:line="500" w:lineRule="exact"/>
        <w:ind w:left="470" w:hanging="4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四、课题研究方案（包括研究工作的主要技术路线、实验方法或资料收集方法、统计处理方法等）。</w:t>
      </w:r>
    </w:p>
    <w:p>
      <w:pPr>
        <w:bidi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五、课题研究的计划进度安排，研究过程中可能遇到的困难、问题以及拟解决的措施。</w:t>
      </w:r>
    </w:p>
    <w:p>
      <w:pPr>
        <w:bidi w:val="0"/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六、预期结果，估算课题研究的工作量和经费。</w:t>
      </w:r>
    </w:p>
    <w:p>
      <w:pPr>
        <w:bidi w:val="0"/>
        <w:spacing w:line="500" w:lineRule="exact"/>
      </w:pPr>
      <w:r>
        <w:rPr>
          <w:rFonts w:hint="eastAsia" w:ascii="宋体" w:hAnsi="宋体"/>
          <w:sz w:val="24"/>
        </w:rPr>
        <w:t>七、主要参考文献。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30"/>
          <w:highlight w:val="none"/>
        </w:rPr>
      </w:pPr>
    </w:p>
    <w:p>
      <w:pPr>
        <w:pStyle w:val="2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36"/>
          <w:szCs w:val="36"/>
        </w:rPr>
        <w:t>福建医科大学研究生开题报告评分表</w:t>
      </w:r>
    </w:p>
    <w:p>
      <w:pPr>
        <w:pStyle w:val="2"/>
        <w:spacing w:before="120" w:beforeLines="50" w:line="480" w:lineRule="atLeast"/>
        <w:ind w:firstLine="240" w:firstLineChars="1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研究生姓名：             专业：                导师姓名：</w:t>
      </w:r>
    </w:p>
    <w:p>
      <w:pPr>
        <w:pStyle w:val="2"/>
        <w:spacing w:after="120" w:afterLines="50" w:line="480" w:lineRule="atLeast"/>
        <w:ind w:firstLine="240" w:firstLineChars="1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</w:rPr>
        <w:t>学号：                   开题时间：            所属学院：</w:t>
      </w:r>
    </w:p>
    <w:tbl>
      <w:tblPr>
        <w:tblStyle w:val="7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720"/>
        <w:gridCol w:w="605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评议项目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权重</w:t>
            </w:r>
          </w:p>
        </w:tc>
        <w:tc>
          <w:tcPr>
            <w:tcW w:w="6059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评分标准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pacing w:line="320" w:lineRule="atLeast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具体          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1.综述</w:t>
            </w:r>
          </w:p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与选题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6059" w:type="dxa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23分以上：选题有较大的理论意义和实用价值，阅读较广泛，综述较全面，基本掌握国内外动态；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18-23分：选题有一定的理论意义和实用价值，阅读和综述一般，了解国内外动态；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18分以下：选题欠佳，阅读量不足，综述不够全面，不了解国内外动态。</w:t>
            </w: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2.课题</w:t>
            </w:r>
          </w:p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科学性和创新性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30</w:t>
            </w:r>
          </w:p>
        </w:tc>
        <w:tc>
          <w:tcPr>
            <w:tcW w:w="605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23分以上：有较强的科学性和创新性；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18-23分：有一定的科学性和创新性；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18分以下：科学性较差，缺乏创新性。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3.实验设计方法合理性及汇报情况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</w:p>
        </w:tc>
        <w:tc>
          <w:tcPr>
            <w:tcW w:w="6059" w:type="dxa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16分以上：设计合理，方法可靠，条理性好，思路清楚；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13-16分：实验设计欠合理，需作调整，思路欠清楚；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13分以下：实验设计不合理，需重新设计，思路混乱。</w:t>
            </w: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4.预期研究成果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6059" w:type="dxa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7分以上：通过认真努力工作，可以有较强应用价值，或达到国内先进水平，完成较高质量的论文；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6-7分：通过在读期间的研究工作，能做出积极成果，完成规定要求的论文；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6分以下：无法预见有意义的研究成果，论文质量差。</w:t>
            </w: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5.基础理论与专门知识</w:t>
            </w:r>
          </w:p>
        </w:tc>
        <w:tc>
          <w:tcPr>
            <w:tcW w:w="72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6059" w:type="dxa"/>
            <w:vAlign w:val="center"/>
          </w:tcPr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7分以上：较好掌握坚实的基础理论和系统的专门知识；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6-7分：一般地掌握基础理论和系统的专门知识；</w:t>
            </w:r>
          </w:p>
          <w:p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6分以下：基础理论不够坚实、专门知识不够系统深入</w:t>
            </w:r>
          </w:p>
        </w:tc>
        <w:tc>
          <w:tcPr>
            <w:tcW w:w="1155" w:type="dxa"/>
            <w:vAlign w:val="top"/>
          </w:tcPr>
          <w:p>
            <w:pPr>
              <w:pStyle w:val="2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04" w:type="dxa"/>
            <w:vAlign w:val="center"/>
          </w:tcPr>
          <w:p>
            <w:pPr>
              <w:pStyle w:val="2"/>
              <w:spacing w:line="400" w:lineRule="atLeas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总分</w:t>
            </w:r>
          </w:p>
        </w:tc>
        <w:tc>
          <w:tcPr>
            <w:tcW w:w="7934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spacing w:before="120" w:beforeLines="50"/>
        <w:rPr>
          <w:rFonts w:hint="eastAsia" w:ascii="宋体" w:hAnsi="宋体"/>
          <w:sz w:val="24"/>
        </w:rPr>
      </w:pPr>
      <w:r>
        <w:rPr>
          <w:rFonts w:hint="eastAsia"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  <w:u w:val="single"/>
        </w:rPr>
        <w:t>说明：总分</w:t>
      </w:r>
      <w:r>
        <w:rPr>
          <w:rFonts w:hint="eastAsia" w:ascii="仿宋_GB2312" w:hAnsi="Arial" w:eastAsia="仿宋_GB2312" w:cs="Arial"/>
          <w:sz w:val="24"/>
          <w:u w:val="single"/>
        </w:rPr>
        <w:t>≥</w:t>
      </w:r>
      <w:r>
        <w:rPr>
          <w:rFonts w:hint="eastAsia" w:ascii="仿宋_GB2312" w:eastAsia="仿宋_GB2312"/>
          <w:sz w:val="24"/>
          <w:u w:val="single"/>
        </w:rPr>
        <w:t>60分为合格。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440" w:right="1474" w:bottom="1440" w:left="1588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/jYe9IBAACiAwAADgAAAGRycy9lMm9Eb2MueG1srVNLbtswEN0XyB0I&#10;7mMpKlK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y+pcRygwM//fxx+vXn9Ps7&#10;qZI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Dj+Nh7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8f4t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jKNuVOILw5JuymNJkrjLBTYRxdoTmtWd6Nv/2S9fB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FfH+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fNttEBAACiAwAADgAAAGRycy9lMm9Eb2MueG1srVPNjtMwEL4j8Q6W&#10;7zTZikUlarpaVC1CQoC08ACu4zSWbI/lcZv0BeANOHHhznP1ORg7SRctlz3sxZk/fzPf58n6ZrCG&#10;HVVADa7mV4uSM+UkNNrta/7t692rFWcYhWuEAadqflLIbzYvX6x7X6kldGAaFRiBOKx6X/MuRl8V&#10;BcpOWYEL8MpRsoVgRSQ37IsmiJ7QrSmWZfmm6CE0PoBUiBTdjkk+IYanAELbaqm2IA9WuTiiBmVE&#10;JErYaY98k6dtWyXj57ZFFZmpOTGN+aQmZO/SWWzWotoH4TstpxHEU0Z4xMkK7ajpBWoromCHoP+D&#10;sloGQGjjQoItRiJZEWJxVT7S5r4TXmUuJDX6i+j4fLDy0/FLYLqhTeDMCUsPfv754/zrz/n3d/Y6&#10;ydN7rKjq3lNdHN7BkEqnOFIwsR7aYNOX+DDKk7ini7hqiEymS6vlalVSSlJudgineLjuA8b3CixL&#10;Rs0DvV4WVRw/YhxL55LUzcGdNobiojKO9TV/e728zhcuGQI3jnokEuOwyYrDbpgY7KA5EbGeNqDm&#10;jhaeM/PBkcBpWWYjzMZuNg4+6H2Xtym1R397iDRNHjJ1GGGnxvR0mea0Zmk3/vVz1cOv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DnHzb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QHB9IBAACiAwAADgAAAGRycy9lMm9Eb2MueG1srVNLbtswEN0XyB0I&#10;7mMpKlK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+1AcH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ZmI0MmVlZDVlYzI1NTMxMGFlMTMxZTQyNTA4OGIifQ=="/>
  </w:docVars>
  <w:rsids>
    <w:rsidRoot w:val="514F716A"/>
    <w:rsid w:val="032D4760"/>
    <w:rsid w:val="173D5E59"/>
    <w:rsid w:val="2C7A2500"/>
    <w:rsid w:val="3AB57A2D"/>
    <w:rsid w:val="514F716A"/>
    <w:rsid w:val="5B4441AE"/>
    <w:rsid w:val="61C124AC"/>
    <w:rsid w:val="64BF440C"/>
    <w:rsid w:val="64DD0341"/>
    <w:rsid w:val="7F233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2227</Words>
  <Characters>2293</Characters>
  <Lines>0</Lines>
  <Paragraphs>0</Paragraphs>
  <TotalTime>1</TotalTime>
  <ScaleCrop>false</ScaleCrop>
  <LinksUpToDate>false</LinksUpToDate>
  <CharactersWithSpaces>3551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2018-03-06T03:07:00Z</dcterms:created>
  <dc:creator>徐婷婷</dc:creator>
  <cp:lastModifiedBy>uain</cp:lastModifiedBy>
  <dcterms:modified xsi:type="dcterms:W3CDTF">2022-12-09T09:26:36Z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F1CAB9A5814F4DCF875ADD9E3303A71C</vt:lpwstr>
  </property>
</Properties>
</file>